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71806" w:rsidRPr="00640FEA" w:rsidRDefault="00256457">
      <w:pPr>
        <w:rPr>
          <w:rFonts w:ascii="Times New Roman" w:hAnsi="Times New Roman" w:cs="Times New Roman"/>
          <w:b/>
          <w:i/>
          <w:sz w:val="28"/>
          <w:szCs w:val="28"/>
          <w:u w:val="single"/>
        </w:rPr>
      </w:pPr>
      <w:r w:rsidRPr="00640FEA">
        <w:rPr>
          <w:rFonts w:ascii="Times New Roman" w:hAnsi="Times New Roman" w:cs="Times New Roman"/>
          <w:b/>
          <w:i/>
          <w:sz w:val="28"/>
          <w:szCs w:val="28"/>
          <w:u w:val="single"/>
        </w:rPr>
        <w:t>Lecture 3:</w:t>
      </w:r>
    </w:p>
    <w:p w:rsidR="00256457" w:rsidRPr="00640FEA" w:rsidRDefault="00256457">
      <w:pPr>
        <w:rPr>
          <w:rFonts w:ascii="Times New Roman" w:hAnsi="Times New Roman" w:cs="Times New Roman"/>
          <w:b/>
          <w:i/>
          <w:sz w:val="28"/>
          <w:szCs w:val="28"/>
          <w:u w:val="single"/>
        </w:rPr>
      </w:pPr>
      <w:r w:rsidRPr="00640FEA">
        <w:rPr>
          <w:rFonts w:ascii="Times New Roman" w:hAnsi="Times New Roman" w:cs="Times New Roman"/>
          <w:b/>
          <w:i/>
          <w:sz w:val="28"/>
          <w:szCs w:val="28"/>
          <w:u w:val="single"/>
        </w:rPr>
        <w:t>Sub-ring</w:t>
      </w:r>
    </w:p>
    <w:p w:rsidR="00640FEA" w:rsidRPr="00640FEA" w:rsidRDefault="00640FEA">
      <w:pPr>
        <w:rPr>
          <w:rFonts w:ascii="Times New Roman" w:hAnsi="Times New Roman" w:cs="Times New Roman"/>
          <w:b/>
          <w:i/>
          <w:color w:val="202124"/>
          <w:sz w:val="28"/>
          <w:szCs w:val="28"/>
          <w:u w:val="single"/>
          <w:shd w:val="clear" w:color="auto" w:fill="FFFFFF"/>
        </w:rPr>
      </w:pPr>
      <w:r w:rsidRPr="00640FEA">
        <w:rPr>
          <w:rFonts w:ascii="Times New Roman" w:hAnsi="Times New Roman" w:cs="Times New Roman"/>
          <w:b/>
          <w:i/>
          <w:color w:val="202124"/>
          <w:sz w:val="28"/>
          <w:szCs w:val="28"/>
          <w:u w:val="single"/>
          <w:shd w:val="clear" w:color="auto" w:fill="FFFFFF"/>
        </w:rPr>
        <w:t>Center of ring</w:t>
      </w:r>
    </w:p>
    <w:p w:rsidR="00640FEA" w:rsidRPr="00640FEA" w:rsidRDefault="00640FEA">
      <w:pPr>
        <w:rPr>
          <w:rFonts w:ascii="Times New Roman" w:hAnsi="Times New Roman" w:cs="Times New Roman"/>
          <w:b/>
          <w:i/>
          <w:color w:val="202124"/>
          <w:sz w:val="28"/>
          <w:szCs w:val="28"/>
          <w:u w:val="single"/>
          <w:shd w:val="clear" w:color="auto" w:fill="FFFFFF"/>
        </w:rPr>
      </w:pPr>
      <w:r w:rsidRPr="00640FEA">
        <w:rPr>
          <w:rFonts w:ascii="Times New Roman" w:hAnsi="Times New Roman" w:cs="Times New Roman"/>
          <w:b/>
          <w:i/>
          <w:color w:val="202124"/>
          <w:sz w:val="28"/>
          <w:szCs w:val="28"/>
          <w:u w:val="single"/>
          <w:shd w:val="clear" w:color="auto" w:fill="FFFFFF"/>
        </w:rPr>
        <w:t>Results</w:t>
      </w:r>
    </w:p>
    <w:p w:rsidR="00640FEA" w:rsidRPr="00640FEA" w:rsidRDefault="00640FEA">
      <w:pPr>
        <w:rPr>
          <w:rFonts w:ascii="Times New Roman" w:hAnsi="Times New Roman" w:cs="Times New Roman"/>
          <w:b/>
          <w:i/>
          <w:sz w:val="28"/>
          <w:szCs w:val="28"/>
          <w:u w:val="single"/>
        </w:rPr>
      </w:pPr>
      <w:r w:rsidRPr="00640FEA">
        <w:rPr>
          <w:rFonts w:ascii="Times New Roman" w:hAnsi="Times New Roman" w:cs="Times New Roman"/>
          <w:b/>
          <w:i/>
          <w:sz w:val="28"/>
          <w:szCs w:val="28"/>
          <w:u w:val="single"/>
        </w:rPr>
        <w:t>Sub-ring</w:t>
      </w:r>
      <w:r>
        <w:rPr>
          <w:rFonts w:ascii="Times New Roman" w:hAnsi="Times New Roman" w:cs="Times New Roman"/>
          <w:b/>
          <w:i/>
          <w:sz w:val="28"/>
          <w:szCs w:val="28"/>
          <w:u w:val="single"/>
        </w:rPr>
        <w:t>:</w:t>
      </w:r>
    </w:p>
    <w:p w:rsidR="00256457" w:rsidRPr="00640FEA" w:rsidRDefault="00256457">
      <w:pPr>
        <w:rPr>
          <w:rFonts w:ascii="Times New Roman" w:hAnsi="Times New Roman" w:cs="Times New Roman"/>
          <w:sz w:val="24"/>
          <w:szCs w:val="24"/>
        </w:rPr>
      </w:pPr>
      <w:r w:rsidRPr="00640FEA">
        <w:rPr>
          <w:rFonts w:ascii="Times New Roman" w:hAnsi="Times New Roman" w:cs="Times New Roman"/>
          <w:sz w:val="24"/>
          <w:szCs w:val="24"/>
        </w:rPr>
        <w:t xml:space="preserve">Let </w:t>
      </w:r>
      <w:proofErr w:type="spellStart"/>
      <w:r w:rsidRPr="00640FEA">
        <w:rPr>
          <w:rFonts w:ascii="Times New Roman" w:hAnsi="Times New Roman" w:cs="Times New Roman"/>
          <w:sz w:val="24"/>
          <w:szCs w:val="24"/>
        </w:rPr>
        <w:t>S</w:t>
      </w:r>
      <w:proofErr w:type="spellEnd"/>
      <w:r w:rsidRPr="00640FEA">
        <w:rPr>
          <w:rFonts w:ascii="Times New Roman" w:hAnsi="Times New Roman" w:cs="Times New Roman"/>
          <w:sz w:val="24"/>
          <w:szCs w:val="24"/>
        </w:rPr>
        <w:t xml:space="preserve"> be a non-empty subset of a ring(R</w:t>
      </w:r>
      <w:proofErr w:type="gramStart"/>
      <w:r w:rsidRPr="00640FEA">
        <w:rPr>
          <w:rFonts w:ascii="Times New Roman" w:hAnsi="Times New Roman" w:cs="Times New Roman"/>
          <w:sz w:val="24"/>
          <w:szCs w:val="24"/>
        </w:rPr>
        <w:t>,+</w:t>
      </w:r>
      <w:proofErr w:type="gramEnd"/>
      <w:r w:rsidRPr="00640FEA">
        <w:rPr>
          <w:rFonts w:ascii="Times New Roman" w:hAnsi="Times New Roman" w:cs="Times New Roman"/>
          <w:sz w:val="24"/>
          <w:szCs w:val="24"/>
        </w:rPr>
        <w:t>,.); then S is called to be a subring of R if S satisfies all the axioms of the ring under the binary operation.</w:t>
      </w:r>
    </w:p>
    <w:p w:rsidR="00256457" w:rsidRPr="00640FEA" w:rsidRDefault="00256457">
      <w:pPr>
        <w:rPr>
          <w:rFonts w:ascii="Times New Roman" w:hAnsi="Times New Roman" w:cs="Times New Roman"/>
          <w:sz w:val="24"/>
          <w:szCs w:val="24"/>
        </w:rPr>
      </w:pPr>
      <w:r w:rsidRPr="00640FEA">
        <w:rPr>
          <w:rFonts w:ascii="Times New Roman" w:hAnsi="Times New Roman" w:cs="Times New Roman"/>
          <w:sz w:val="24"/>
          <w:szCs w:val="24"/>
        </w:rPr>
        <w:t>S is called the subring of R if</w:t>
      </w:r>
    </w:p>
    <w:p w:rsidR="00256457" w:rsidRPr="00640FEA" w:rsidRDefault="00256457" w:rsidP="00640FEA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</w:rPr>
      </w:pPr>
      <w:proofErr w:type="gramStart"/>
      <w:r w:rsidRPr="00640FEA">
        <w:rPr>
          <w:rFonts w:ascii="Times New Roman" w:hAnsi="Times New Roman" w:cs="Times New Roman"/>
          <w:sz w:val="24"/>
          <w:szCs w:val="24"/>
        </w:rPr>
        <w:t>a-b</w:t>
      </w:r>
      <w:proofErr w:type="gramEnd"/>
      <w:r w:rsidRPr="00640FEA">
        <w:rPr>
          <w:rFonts w:ascii="Times New Roman" w:hAnsi="Times New Roman" w:cs="Times New Roman"/>
          <w:sz w:val="24"/>
          <w:szCs w:val="24"/>
        </w:rPr>
        <w:t xml:space="preserve"> ε S, </w:t>
      </w:r>
      <w:r w:rsidRPr="00640FEA">
        <w:rPr>
          <w:rFonts w:ascii="Cambria Math" w:hAnsi="Cambria Math" w:cs="Cambria Math"/>
          <w:color w:val="202124"/>
          <w:sz w:val="24"/>
          <w:szCs w:val="24"/>
          <w:shd w:val="clear" w:color="auto" w:fill="FFFFFF"/>
        </w:rPr>
        <w:t>∀</w:t>
      </w:r>
      <w:r w:rsidRPr="00640FEA"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</w:rPr>
        <w:t xml:space="preserve"> a, b ε S.</w:t>
      </w:r>
    </w:p>
    <w:p w:rsidR="00256457" w:rsidRPr="00640FEA" w:rsidRDefault="00256457" w:rsidP="00640FEA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</w:rPr>
      </w:pPr>
      <w:proofErr w:type="spellStart"/>
      <w:r w:rsidRPr="00640FEA"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</w:rPr>
        <w:t>ab</w:t>
      </w:r>
      <w:proofErr w:type="spellEnd"/>
      <w:r w:rsidRPr="00640FEA"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</w:rPr>
        <w:t xml:space="preserve"> ε S, </w:t>
      </w:r>
      <w:r w:rsidRPr="00640FEA">
        <w:rPr>
          <w:rFonts w:ascii="Cambria Math" w:hAnsi="Cambria Math" w:cs="Cambria Math"/>
          <w:color w:val="202124"/>
          <w:sz w:val="24"/>
          <w:szCs w:val="24"/>
          <w:shd w:val="clear" w:color="auto" w:fill="FFFFFF"/>
        </w:rPr>
        <w:t>∀</w:t>
      </w:r>
      <w:r w:rsidRPr="00640FEA"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</w:rPr>
        <w:t xml:space="preserve"> </w:t>
      </w:r>
      <w:proofErr w:type="spellStart"/>
      <w:r w:rsidRPr="00640FEA"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</w:rPr>
        <w:t>a,b</w:t>
      </w:r>
      <w:proofErr w:type="spellEnd"/>
      <w:r w:rsidRPr="00640FEA"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</w:rPr>
        <w:t xml:space="preserve"> ε S</w:t>
      </w:r>
    </w:p>
    <w:p w:rsidR="00640FEA" w:rsidRPr="00640FEA" w:rsidRDefault="00640FEA">
      <w:pPr>
        <w:rPr>
          <w:rFonts w:ascii="Times New Roman" w:hAnsi="Times New Roman" w:cs="Times New Roman"/>
          <w:b/>
          <w:i/>
          <w:color w:val="202124"/>
          <w:sz w:val="28"/>
          <w:szCs w:val="28"/>
          <w:u w:val="single"/>
          <w:shd w:val="clear" w:color="auto" w:fill="FFFFFF"/>
        </w:rPr>
      </w:pPr>
      <w:bookmarkStart w:id="0" w:name="_GoBack"/>
      <w:r w:rsidRPr="00640FEA">
        <w:rPr>
          <w:rFonts w:ascii="Times New Roman" w:hAnsi="Times New Roman" w:cs="Times New Roman"/>
          <w:b/>
          <w:i/>
          <w:color w:val="202124"/>
          <w:sz w:val="28"/>
          <w:szCs w:val="28"/>
          <w:u w:val="single"/>
          <w:shd w:val="clear" w:color="auto" w:fill="FFFFFF"/>
        </w:rPr>
        <w:t>Example:</w:t>
      </w:r>
    </w:p>
    <w:bookmarkEnd w:id="0"/>
    <w:p w:rsidR="00640FEA" w:rsidRPr="00640FEA" w:rsidRDefault="00640FEA">
      <w:pPr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</w:rPr>
      </w:pPr>
      <w:r w:rsidRPr="00640FEA"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</w:rPr>
        <w:t>A set of even is a subring of integers Z.</w:t>
      </w:r>
    </w:p>
    <w:p w:rsidR="00640FEA" w:rsidRPr="00640FEA" w:rsidRDefault="00640FEA">
      <w:pPr>
        <w:rPr>
          <w:rFonts w:ascii="Times New Roman" w:hAnsi="Times New Roman" w:cs="Times New Roman"/>
          <w:b/>
          <w:i/>
          <w:color w:val="202124"/>
          <w:sz w:val="28"/>
          <w:szCs w:val="28"/>
          <w:u w:val="single"/>
          <w:shd w:val="clear" w:color="auto" w:fill="FFFFFF"/>
        </w:rPr>
      </w:pPr>
      <w:r w:rsidRPr="00640FEA">
        <w:rPr>
          <w:rFonts w:ascii="Times New Roman" w:hAnsi="Times New Roman" w:cs="Times New Roman"/>
          <w:b/>
          <w:i/>
          <w:color w:val="202124"/>
          <w:sz w:val="28"/>
          <w:szCs w:val="28"/>
          <w:u w:val="single"/>
          <w:shd w:val="clear" w:color="auto" w:fill="FFFFFF"/>
        </w:rPr>
        <w:t>Center of ring:</w:t>
      </w:r>
    </w:p>
    <w:p w:rsidR="00640FEA" w:rsidRPr="00640FEA" w:rsidRDefault="00640FEA">
      <w:pPr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</w:rPr>
      </w:pPr>
      <w:r w:rsidRPr="00640FEA"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</w:rPr>
        <w:t xml:space="preserve">If </w:t>
      </w:r>
      <w:proofErr w:type="gramStart"/>
      <w:r w:rsidRPr="00640FEA"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</w:rPr>
        <w:t>( R</w:t>
      </w:r>
      <w:proofErr w:type="gramEnd"/>
      <w:r w:rsidRPr="00640FEA"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</w:rPr>
        <w:t>,+,.) is a ring, then the set of elements of R which commutes with every element of R.</w:t>
      </w:r>
    </w:p>
    <w:p w:rsidR="00640FEA" w:rsidRPr="00640FEA" w:rsidRDefault="00640FEA">
      <w:pPr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</w:rPr>
      </w:pPr>
      <w:r w:rsidRPr="00640FEA"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</w:rPr>
        <w:t>{</w:t>
      </w:r>
      <w:proofErr w:type="gramStart"/>
      <w:r w:rsidRPr="00640FEA"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</w:rPr>
        <w:t>x</w:t>
      </w:r>
      <w:proofErr w:type="gramEnd"/>
      <w:r w:rsidRPr="00640FEA"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</w:rPr>
        <w:t xml:space="preserve"> ε R:ax=xa </w:t>
      </w:r>
      <w:r w:rsidRPr="00640FEA">
        <w:rPr>
          <w:rFonts w:ascii="Cambria Math" w:hAnsi="Cambria Math" w:cs="Cambria Math"/>
          <w:color w:val="202124"/>
          <w:sz w:val="24"/>
          <w:szCs w:val="24"/>
          <w:shd w:val="clear" w:color="auto" w:fill="FFFFFF"/>
        </w:rPr>
        <w:t>∀</w:t>
      </w:r>
      <w:r w:rsidRPr="00640FEA"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</w:rPr>
        <w:t xml:space="preserve"> a ε R}</w:t>
      </w:r>
    </w:p>
    <w:p w:rsidR="00640FEA" w:rsidRPr="00A220AE" w:rsidRDefault="00640FEA">
      <w:pPr>
        <w:rPr>
          <w:rFonts w:ascii="Times New Roman" w:hAnsi="Times New Roman" w:cs="Times New Roman"/>
          <w:b/>
          <w:i/>
          <w:color w:val="202124"/>
          <w:sz w:val="28"/>
          <w:szCs w:val="28"/>
          <w:u w:val="single"/>
          <w:shd w:val="clear" w:color="auto" w:fill="FFFFFF"/>
        </w:rPr>
      </w:pPr>
      <w:r w:rsidRPr="00A220AE">
        <w:rPr>
          <w:rFonts w:ascii="Times New Roman" w:hAnsi="Times New Roman" w:cs="Times New Roman"/>
          <w:b/>
          <w:i/>
          <w:color w:val="202124"/>
          <w:sz w:val="28"/>
          <w:szCs w:val="28"/>
          <w:u w:val="single"/>
          <w:shd w:val="clear" w:color="auto" w:fill="FFFFFF"/>
        </w:rPr>
        <w:t>Results:</w:t>
      </w:r>
    </w:p>
    <w:p w:rsidR="00640FEA" w:rsidRPr="00A220AE" w:rsidRDefault="00640FEA" w:rsidP="00A220AE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</w:rPr>
      </w:pPr>
      <w:r w:rsidRPr="00A220AE"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</w:rPr>
        <w:t>The center of R is a subring of R.</w:t>
      </w:r>
    </w:p>
    <w:p w:rsidR="00640FEA" w:rsidRPr="00A220AE" w:rsidRDefault="00640FEA" w:rsidP="00A220AE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</w:rPr>
      </w:pPr>
      <w:r w:rsidRPr="00A220AE"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</w:rPr>
        <w:t>Every finite integral domain is a field.</w:t>
      </w:r>
    </w:p>
    <w:p w:rsidR="00640FEA" w:rsidRPr="00A220AE" w:rsidRDefault="00640FEA" w:rsidP="00A220AE">
      <w:pPr>
        <w:pStyle w:val="ListParagraph"/>
        <w:numPr>
          <w:ilvl w:val="0"/>
          <w:numId w:val="2"/>
        </w:numPr>
        <w:rPr>
          <w:rFonts w:ascii="Times New Roman" w:eastAsiaTheme="minorEastAsia" w:hAnsi="Times New Roman" w:cs="Times New Roman"/>
          <w:color w:val="202124"/>
          <w:sz w:val="24"/>
          <w:szCs w:val="24"/>
          <w:shd w:val="clear" w:color="auto" w:fill="FFFFFF"/>
        </w:rPr>
      </w:pPr>
      <w:r w:rsidRPr="00A220AE"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</w:rPr>
        <w:t xml:space="preserve">If P is prime then </w:t>
      </w:r>
      <m:oMath>
        <m:sSub>
          <m:sSubPr>
            <m:ctrlPr>
              <w:rPr>
                <w:rFonts w:ascii="Cambria Math" w:hAnsi="Cambria Math" w:cs="Times New Roman"/>
                <w:i/>
                <w:color w:val="202124"/>
                <w:sz w:val="24"/>
                <w:szCs w:val="24"/>
                <w:shd w:val="clear" w:color="auto" w:fill="FFFFFF"/>
              </w:rPr>
            </m:ctrlPr>
          </m:sSubPr>
          <m:e>
            <m:r>
              <w:rPr>
                <w:rFonts w:ascii="Cambria Math" w:hAnsi="Cambria Math" w:cs="Times New Roman"/>
                <w:color w:val="202124"/>
                <w:sz w:val="24"/>
                <w:szCs w:val="24"/>
                <w:shd w:val="clear" w:color="auto" w:fill="FFFFFF"/>
              </w:rPr>
              <m:t>z</m:t>
            </m:r>
          </m:e>
          <m:sub>
            <m:r>
              <w:rPr>
                <w:rFonts w:ascii="Cambria Math" w:hAnsi="Cambria Math" w:cs="Times New Roman"/>
                <w:color w:val="202124"/>
                <w:sz w:val="24"/>
                <w:szCs w:val="24"/>
                <w:shd w:val="clear" w:color="auto" w:fill="FFFFFF"/>
              </w:rPr>
              <m:t>p</m:t>
            </m:r>
          </m:sub>
        </m:sSub>
      </m:oMath>
      <w:r w:rsidRPr="00A220AE">
        <w:rPr>
          <w:rFonts w:ascii="Times New Roman" w:eastAsiaTheme="minorEastAsia" w:hAnsi="Times New Roman" w:cs="Times New Roman"/>
          <w:color w:val="202124"/>
          <w:sz w:val="24"/>
          <w:szCs w:val="24"/>
          <w:shd w:val="clear" w:color="auto" w:fill="FFFFFF"/>
        </w:rPr>
        <w:t xml:space="preserve"> is a field.</w:t>
      </w:r>
    </w:p>
    <w:p w:rsidR="00640FEA" w:rsidRPr="00A220AE" w:rsidRDefault="00640FEA" w:rsidP="00A220AE">
      <w:pPr>
        <w:pStyle w:val="ListParagraph"/>
        <w:numPr>
          <w:ilvl w:val="0"/>
          <w:numId w:val="2"/>
        </w:numPr>
        <w:rPr>
          <w:rFonts w:ascii="Times New Roman" w:eastAsiaTheme="minorEastAsia" w:hAnsi="Times New Roman" w:cs="Times New Roman"/>
          <w:color w:val="202124"/>
          <w:sz w:val="24"/>
          <w:szCs w:val="24"/>
          <w:shd w:val="clear" w:color="auto" w:fill="FFFFFF"/>
        </w:rPr>
      </w:pPr>
      <w:r w:rsidRPr="00A220AE">
        <w:rPr>
          <w:rFonts w:ascii="Times New Roman" w:eastAsiaTheme="minorEastAsia" w:hAnsi="Times New Roman" w:cs="Times New Roman"/>
          <w:color w:val="202124"/>
          <w:sz w:val="24"/>
          <w:szCs w:val="24"/>
          <w:shd w:val="clear" w:color="auto" w:fill="FFFFFF"/>
        </w:rPr>
        <w:t>The intersection of two subrings of a ring R is a subring of R.</w:t>
      </w:r>
    </w:p>
    <w:p w:rsidR="00640FEA" w:rsidRDefault="00640FEA">
      <w:pPr>
        <w:rPr>
          <w:rFonts w:ascii="Cambria Math" w:hAnsi="Cambria Math" w:cs="Cambria Math"/>
          <w:color w:val="202124"/>
          <w:sz w:val="48"/>
          <w:szCs w:val="48"/>
          <w:shd w:val="clear" w:color="auto" w:fill="FFFFFF"/>
        </w:rPr>
      </w:pPr>
    </w:p>
    <w:p w:rsidR="00640FEA" w:rsidRPr="00256457" w:rsidRDefault="00640FEA">
      <w:pPr>
        <w:rPr>
          <w:sz w:val="24"/>
          <w:szCs w:val="24"/>
        </w:rPr>
      </w:pPr>
    </w:p>
    <w:p w:rsidR="00256457" w:rsidRDefault="00256457"/>
    <w:sectPr w:rsidR="00256457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26A56E6"/>
    <w:multiLevelType w:val="hybridMultilevel"/>
    <w:tmpl w:val="188CF9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D292E6F"/>
    <w:multiLevelType w:val="hybridMultilevel"/>
    <w:tmpl w:val="05FC06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56457"/>
    <w:rsid w:val="00256457"/>
    <w:rsid w:val="00571806"/>
    <w:rsid w:val="00640FEA"/>
    <w:rsid w:val="00A220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17F0A4B-0FE8-43A2-B61F-EF9E15367B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640FEA"/>
    <w:rPr>
      <w:color w:val="808080"/>
    </w:rPr>
  </w:style>
  <w:style w:type="paragraph" w:styleId="ListParagraph">
    <w:name w:val="List Paragraph"/>
    <w:basedOn w:val="Normal"/>
    <w:uiPriority w:val="34"/>
    <w:qFormat/>
    <w:rsid w:val="00640FE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148</Words>
  <Characters>503</Characters>
  <Application>Microsoft Office Word</Application>
  <DocSecurity>0</DocSecurity>
  <Lines>22</Lines>
  <Paragraphs>21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2024-10-04T03:54:00Z</dcterms:created>
  <dcterms:modified xsi:type="dcterms:W3CDTF">2024-10-04T04:15:00Z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3a741f87-e413-4251-8352-0095deb9612b</vt:lpwstr>
  </property>
</Properties>
</file>